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  <w:tblDescription w:val="Procedure Print: Table WORK.RESULT3_OR"/>
      </w:tblPr>
      <w:tblGrid>
        <w:gridCol w:w="2830"/>
        <w:gridCol w:w="1290"/>
        <w:gridCol w:w="3336"/>
        <w:gridCol w:w="990"/>
      </w:tblGrid>
      <w:tr w:rsidR="007F65C9" w:rsidRPr="00870B69" w:rsidTr="000E70FF">
        <w:trPr>
          <w:trHeight w:val="42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Variable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870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Ratio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85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Intervalle de Confiance à 95%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P-v</w:t>
            </w:r>
            <w:r w:rsidRPr="00870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alue</w:t>
            </w:r>
          </w:p>
        </w:tc>
      </w:tr>
      <w:tr w:rsidR="007F65C9" w:rsidRPr="00870B69" w:rsidTr="000E70FF">
        <w:trPr>
          <w:trHeight w:val="419"/>
        </w:trPr>
        <w:tc>
          <w:tcPr>
            <w:tcW w:w="0" w:type="auto"/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1.048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[1.045 ; 1.051]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&lt;.0001</w:t>
            </w:r>
          </w:p>
        </w:tc>
      </w:tr>
      <w:tr w:rsidR="007F65C9" w:rsidRPr="00870B69" w:rsidTr="000E70FF">
        <w:trPr>
          <w:trHeight w:val="411"/>
        </w:trPr>
        <w:tc>
          <w:tcPr>
            <w:tcW w:w="0" w:type="auto"/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QUINTILE 1 vs 5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0.233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[0.207 ; 0.263]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&lt;.0001</w:t>
            </w:r>
          </w:p>
        </w:tc>
      </w:tr>
      <w:tr w:rsidR="007F65C9" w:rsidRPr="00870B69" w:rsidTr="000E70FF">
        <w:trPr>
          <w:trHeight w:val="416"/>
        </w:trPr>
        <w:tc>
          <w:tcPr>
            <w:tcW w:w="0" w:type="auto"/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QUINTILE 2 vs 5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0.316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[0.281 ; 0.354]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&lt;.0001</w:t>
            </w:r>
          </w:p>
        </w:tc>
      </w:tr>
      <w:tr w:rsidR="007F65C9" w:rsidRPr="00870B69" w:rsidTr="000E70FF">
        <w:trPr>
          <w:trHeight w:val="422"/>
        </w:trPr>
        <w:tc>
          <w:tcPr>
            <w:tcW w:w="0" w:type="auto"/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QUINTILE 3 vs 5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0.415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[0.370 ; 0.466]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0.0618</w:t>
            </w:r>
          </w:p>
        </w:tc>
      </w:tr>
      <w:tr w:rsidR="007F65C9" w:rsidRPr="00870B69" w:rsidTr="000E70FF">
        <w:trPr>
          <w:trHeight w:val="415"/>
        </w:trPr>
        <w:tc>
          <w:tcPr>
            <w:tcW w:w="0" w:type="auto"/>
            <w:shd w:val="clear" w:color="auto" w:fill="E1FFEF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QUINTILE 4 vs 5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0.582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[0.522 ; 0.649]</w:t>
            </w:r>
          </w:p>
        </w:tc>
        <w:tc>
          <w:tcPr>
            <w:tcW w:w="0" w:type="auto"/>
            <w:shd w:val="clear" w:color="auto" w:fill="FFE1E1"/>
            <w:vAlign w:val="center"/>
            <w:hideMark/>
          </w:tcPr>
          <w:p w:rsidR="007F65C9" w:rsidRPr="00870B69" w:rsidRDefault="007F65C9" w:rsidP="000E7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&lt;.0001</w:t>
            </w:r>
          </w:p>
        </w:tc>
      </w:tr>
    </w:tbl>
    <w:p w:rsidR="00A067F2" w:rsidRDefault="00A067F2"/>
    <w:p w:rsidR="007F65C9" w:rsidRDefault="007F65C9"/>
    <w:p w:rsidR="007F65C9" w:rsidRDefault="007F65C9" w:rsidP="007F65C9">
      <w:pPr>
        <w:tabs>
          <w:tab w:val="left" w:pos="9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D’après ces résultats :</w:t>
      </w:r>
    </w:p>
    <w:p w:rsidR="007F65C9" w:rsidRPr="0035172E" w:rsidRDefault="007F65C9" w:rsidP="007F65C9">
      <w:pPr>
        <w:pStyle w:val="Paragraphedeliste"/>
        <w:numPr>
          <w:ilvl w:val="0"/>
          <w:numId w:val="1"/>
        </w:numPr>
        <w:tabs>
          <w:tab w:val="left" w:pos="915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patients appartenant au 5</w:t>
      </w:r>
      <w:r w:rsidRPr="0061561B">
        <w:rPr>
          <w:rFonts w:asciiTheme="majorHAnsi" w:hAnsiTheme="majorHAnsi"/>
          <w:sz w:val="24"/>
          <w:szCs w:val="24"/>
          <w:vertAlign w:val="superscript"/>
        </w:rPr>
        <w:t>eme</w:t>
      </w:r>
      <w:r>
        <w:rPr>
          <w:rFonts w:asciiTheme="majorHAnsi" w:hAnsiTheme="majorHAnsi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quintile ont, avec un risque de se tromper de 5 sur 100,   </w:t>
      </w:r>
      <w:r>
        <w:rPr>
          <w:rFonts w:asciiTheme="majorHAnsi" w:hAnsiTheme="majorHAnsi"/>
          <w:b/>
          <w:color w:val="000000"/>
          <w:sz w:val="24"/>
          <w:szCs w:val="24"/>
        </w:rPr>
        <w:t>4,3</w:t>
      </w:r>
      <w:r>
        <w:rPr>
          <w:rFonts w:asciiTheme="majorHAnsi" w:hAnsiTheme="majorHAnsi"/>
          <w:color w:val="000000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≈</m:t>
        </m:r>
      </m:oMath>
      <w:r>
        <w:rPr>
          <w:rFonts w:asciiTheme="majorHAnsi" w:hAnsiTheme="majorHAnsi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36"/>
              </w:rPr>
              <m:t>0.233</m:t>
            </m:r>
            <m:r>
              <w:rPr>
                <w:rFonts w:ascii="Cambria Math" w:hAnsi="Cambria Math"/>
                <w:color w:val="000000"/>
                <w:sz w:val="36"/>
                <w:szCs w:val="36"/>
              </w:rPr>
              <m:t xml:space="preserve"> )</m:t>
            </m:r>
          </m:den>
        </m:f>
      </m:oMath>
      <w:r>
        <w:rPr>
          <w:rFonts w:asciiTheme="majorHAnsi" w:eastAsiaTheme="minorEastAsia" w:hAnsiTheme="majorHAnsi"/>
          <w:color w:val="000000"/>
          <w:sz w:val="24"/>
          <w:szCs w:val="24"/>
        </w:rPr>
        <w:t>)</w:t>
      </w:r>
      <w:r>
        <w:rPr>
          <w:rFonts w:asciiTheme="majorHAnsi" w:hAnsiTheme="majorHAnsi"/>
          <w:color w:val="000000"/>
          <w:sz w:val="24"/>
          <w:szCs w:val="24"/>
        </w:rPr>
        <w:t xml:space="preserve"> fois plus de chance de porter le syndrome que ceux dans le 1</w:t>
      </w:r>
      <w:r w:rsidRPr="0061561B">
        <w:rPr>
          <w:rFonts w:asciiTheme="majorHAnsi" w:hAnsiTheme="majorHAnsi"/>
          <w:color w:val="000000"/>
          <w:sz w:val="24"/>
          <w:szCs w:val="24"/>
          <w:vertAlign w:val="superscript"/>
        </w:rPr>
        <w:t>er</w:t>
      </w:r>
      <w:r>
        <w:rPr>
          <w:rFonts w:asciiTheme="majorHAnsi" w:hAnsiTheme="majorHAnsi"/>
          <w:color w:val="000000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 xml:space="preserve"> quintile. Cette chance est de </w:t>
      </w:r>
      <w:r>
        <w:rPr>
          <w:rFonts w:asciiTheme="majorHAnsi" w:hAnsiTheme="majorHAnsi"/>
          <w:b/>
          <w:color w:val="000000"/>
          <w:sz w:val="24"/>
          <w:szCs w:val="24"/>
        </w:rPr>
        <w:t>3,4</w:t>
      </w:r>
      <w:r>
        <w:rPr>
          <w:rFonts w:asciiTheme="majorHAnsi" w:hAnsiTheme="majorHAnsi"/>
          <w:color w:val="000000"/>
          <w:sz w:val="24"/>
          <w:szCs w:val="24"/>
        </w:rPr>
        <w:t xml:space="preserve"> fois plus que le 2</w:t>
      </w:r>
      <w:r w:rsidRPr="0035172E">
        <w:rPr>
          <w:rFonts w:asciiTheme="majorHAnsi" w:hAnsiTheme="majorHAnsi"/>
          <w:color w:val="000000"/>
          <w:sz w:val="24"/>
          <w:szCs w:val="24"/>
          <w:vertAlign w:val="superscript"/>
        </w:rPr>
        <w:t>eme</w:t>
      </w:r>
      <w:r>
        <w:rPr>
          <w:rFonts w:asciiTheme="majorHAnsi" w:hAnsiTheme="majorHAnsi"/>
          <w:color w:val="000000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 xml:space="preserve">quintile et de </w:t>
      </w:r>
      <w:r w:rsidRPr="0035172E">
        <w:rPr>
          <w:rFonts w:asciiTheme="majorHAnsi" w:hAnsiTheme="majorHAnsi"/>
          <w:b/>
          <w:color w:val="000000"/>
          <w:sz w:val="24"/>
          <w:szCs w:val="24"/>
        </w:rPr>
        <w:t>1,7</w:t>
      </w:r>
      <w:r>
        <w:rPr>
          <w:rFonts w:asciiTheme="majorHAnsi" w:hAnsiTheme="majorHAnsi"/>
          <w:color w:val="000000"/>
          <w:sz w:val="24"/>
          <w:szCs w:val="24"/>
        </w:rPr>
        <w:t xml:space="preserve"> fois plus que le 4</w:t>
      </w:r>
      <w:r w:rsidRPr="0035172E">
        <w:rPr>
          <w:rFonts w:asciiTheme="majorHAnsi" w:hAnsiTheme="majorHAnsi"/>
          <w:color w:val="000000"/>
          <w:sz w:val="24"/>
          <w:szCs w:val="24"/>
          <w:vertAlign w:val="superscript"/>
        </w:rPr>
        <w:t>eme</w:t>
      </w:r>
      <w:r>
        <w:rPr>
          <w:rFonts w:asciiTheme="majorHAnsi" w:hAnsiTheme="majorHAnsi"/>
          <w:color w:val="000000"/>
          <w:sz w:val="24"/>
          <w:szCs w:val="24"/>
        </w:rPr>
        <w:t xml:space="preserve"> quintile.</w:t>
      </w:r>
    </w:p>
    <w:p w:rsidR="007F65C9" w:rsidRPr="0035172E" w:rsidRDefault="007F65C9" w:rsidP="007F65C9">
      <w:pPr>
        <w:pStyle w:val="Paragraphedeliste"/>
        <w:numPr>
          <w:ilvl w:val="0"/>
          <w:numId w:val="1"/>
        </w:numPr>
        <w:tabs>
          <w:tab w:val="left" w:pos="915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En revanche on ne peut pas conclure de relation statistiquement significative entre le 3</w:t>
      </w:r>
      <w:r w:rsidRPr="0035172E">
        <w:rPr>
          <w:rFonts w:asciiTheme="majorHAnsi" w:hAnsiTheme="majorHAnsi"/>
          <w:color w:val="000000"/>
          <w:sz w:val="24"/>
          <w:szCs w:val="24"/>
          <w:vertAlign w:val="superscript"/>
        </w:rPr>
        <w:t>eme</w:t>
      </w:r>
      <w:r>
        <w:rPr>
          <w:rFonts w:asciiTheme="majorHAnsi" w:hAnsiTheme="majorHAnsi"/>
          <w:color w:val="000000"/>
          <w:sz w:val="24"/>
          <w:szCs w:val="24"/>
        </w:rPr>
        <w:t xml:space="preserve"> et le 5</w:t>
      </w:r>
      <w:r w:rsidRPr="0035172E">
        <w:rPr>
          <w:rFonts w:asciiTheme="majorHAnsi" w:hAnsiTheme="majorHAnsi"/>
          <w:color w:val="000000"/>
          <w:sz w:val="24"/>
          <w:szCs w:val="24"/>
          <w:vertAlign w:val="superscript"/>
        </w:rPr>
        <w:t>eme</w:t>
      </w:r>
      <w:r>
        <w:rPr>
          <w:rFonts w:asciiTheme="majorHAnsi" w:hAnsiTheme="majorHAnsi"/>
          <w:color w:val="000000"/>
          <w:sz w:val="24"/>
          <w:szCs w:val="24"/>
        </w:rPr>
        <w:t xml:space="preserve"> quintile au risque de 5%.</w:t>
      </w:r>
    </w:p>
    <w:p w:rsidR="007F65C9" w:rsidRDefault="007F65C9">
      <w:bookmarkStart w:id="0" w:name="_GoBack"/>
      <w:bookmarkEnd w:id="0"/>
    </w:p>
    <w:sectPr w:rsidR="007F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136B"/>
    <w:multiLevelType w:val="hybridMultilevel"/>
    <w:tmpl w:val="3E4EC188"/>
    <w:lvl w:ilvl="0" w:tplc="534852EA">
      <w:start w:val="16"/>
      <w:numFmt w:val="bullet"/>
      <w:lvlText w:val="–"/>
      <w:lvlJc w:val="left"/>
      <w:pPr>
        <w:ind w:left="57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C9"/>
    <w:rsid w:val="007F65C9"/>
    <w:rsid w:val="00A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F65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F65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1</cp:revision>
  <dcterms:created xsi:type="dcterms:W3CDTF">2012-07-11T09:26:00Z</dcterms:created>
  <dcterms:modified xsi:type="dcterms:W3CDTF">2012-07-11T09:34:00Z</dcterms:modified>
</cp:coreProperties>
</file>